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887C3" w14:textId="77777777" w:rsidR="00FD06E8" w:rsidRDefault="00000000">
      <w:pPr>
        <w:pStyle w:val="Heading3"/>
        <w:spacing w:line="345" w:lineRule="atLeast"/>
        <w:divId w:val="718093290"/>
        <w:rPr>
          <w:rFonts w:ascii="Arial" w:eastAsia="Times New Roman" w:hAnsi="Arial" w:cs="Arial"/>
          <w:color w:val="333333"/>
          <w14:ligatures w14:val="none"/>
        </w:rPr>
      </w:pPr>
      <w:proofErr w:type="spellStart"/>
      <w:r>
        <w:rPr>
          <w:rFonts w:ascii="Arial" w:eastAsia="Times New Roman" w:hAnsi="Arial" w:cs="Arial"/>
          <w:color w:val="333333"/>
        </w:rPr>
        <w:t>Guvernul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României</w:t>
      </w:r>
      <w:proofErr w:type="spellEnd"/>
    </w:p>
    <w:p w14:paraId="07BCE88F" w14:textId="77777777" w:rsidR="00FD06E8" w:rsidRDefault="00000000">
      <w:pPr>
        <w:pStyle w:val="Heading1"/>
        <w:divId w:val="718093290"/>
        <w:rPr>
          <w:rFonts w:eastAsia="Times New Roman" w:cs="Arial"/>
        </w:rPr>
      </w:pPr>
      <w:proofErr w:type="spellStart"/>
      <w:r>
        <w:rPr>
          <w:rFonts w:eastAsia="Times New Roman" w:cs="Arial"/>
        </w:rPr>
        <w:t>Hotărârea</w:t>
      </w:r>
      <w:proofErr w:type="spellEnd"/>
      <w:r>
        <w:rPr>
          <w:rFonts w:eastAsia="Times New Roman" w:cs="Arial"/>
        </w:rPr>
        <w:t xml:space="preserve"> nr. 1915/2006 </w:t>
      </w:r>
      <w:proofErr w:type="spellStart"/>
      <w:r>
        <w:rPr>
          <w:rFonts w:eastAsia="Times New Roman" w:cs="Arial"/>
        </w:rPr>
        <w:t>pentru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aprobarea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Normelor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metodologice</w:t>
      </w:r>
      <w:proofErr w:type="spellEnd"/>
      <w:r>
        <w:rPr>
          <w:rFonts w:eastAsia="Times New Roman" w:cs="Arial"/>
        </w:rPr>
        <w:t xml:space="preserve"> de </w:t>
      </w:r>
      <w:proofErr w:type="spellStart"/>
      <w:r>
        <w:rPr>
          <w:rFonts w:eastAsia="Times New Roman" w:cs="Arial"/>
        </w:rPr>
        <w:t>aplicare</w:t>
      </w:r>
      <w:proofErr w:type="spellEnd"/>
      <w:r>
        <w:rPr>
          <w:rFonts w:eastAsia="Times New Roman" w:cs="Arial"/>
        </w:rPr>
        <w:t xml:space="preserve"> a </w:t>
      </w:r>
      <w:proofErr w:type="spellStart"/>
      <w:r>
        <w:rPr>
          <w:rFonts w:eastAsia="Times New Roman" w:cs="Arial"/>
        </w:rPr>
        <w:t>prevederilor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Legii</w:t>
      </w:r>
      <w:proofErr w:type="spellEnd"/>
      <w:r>
        <w:rPr>
          <w:rFonts w:eastAsia="Times New Roman" w:cs="Arial"/>
        </w:rPr>
        <w:t xml:space="preserve"> nr. 339/2005 </w:t>
      </w:r>
      <w:proofErr w:type="spellStart"/>
      <w:r>
        <w:rPr>
          <w:rFonts w:eastAsia="Times New Roman" w:cs="Arial"/>
        </w:rPr>
        <w:t>privind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regimul</w:t>
      </w:r>
      <w:proofErr w:type="spellEnd"/>
      <w:r>
        <w:rPr>
          <w:rFonts w:eastAsia="Times New Roman" w:cs="Arial"/>
        </w:rPr>
        <w:t xml:space="preserve"> juridic al </w:t>
      </w:r>
      <w:proofErr w:type="spellStart"/>
      <w:r>
        <w:rPr>
          <w:rFonts w:eastAsia="Times New Roman" w:cs="Arial"/>
        </w:rPr>
        <w:t>plantelor</w:t>
      </w:r>
      <w:proofErr w:type="spellEnd"/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substanţelor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şi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preparatelor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stupefiante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şi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psihotrope</w:t>
      </w:r>
      <w:proofErr w:type="spellEnd"/>
    </w:p>
    <w:p w14:paraId="75326992" w14:textId="77777777" w:rsidR="00FD06E8" w:rsidRPr="00061D5C" w:rsidRDefault="00000000">
      <w:pPr>
        <w:pStyle w:val="Heading3"/>
        <w:spacing w:line="345" w:lineRule="atLeast"/>
        <w:divId w:val="718093290"/>
        <w:rPr>
          <w:rFonts w:ascii="Arial" w:eastAsia="Times New Roman" w:hAnsi="Arial" w:cs="Arial"/>
          <w:color w:val="333333"/>
          <w:lang w:val="it-IT"/>
        </w:rPr>
      </w:pPr>
      <w:r w:rsidRPr="00061D5C">
        <w:rPr>
          <w:rFonts w:ascii="Arial" w:eastAsia="Times New Roman" w:hAnsi="Arial" w:cs="Arial"/>
          <w:color w:val="333333"/>
          <w:lang w:val="it-IT"/>
        </w:rPr>
        <w:t>În vigoare de la 11 ianuarie 2007</w:t>
      </w:r>
    </w:p>
    <w:p w14:paraId="2A090C03" w14:textId="77777777" w:rsidR="00FD06E8" w:rsidRPr="00061D5C" w:rsidRDefault="00000000">
      <w:pPr>
        <w:pStyle w:val="Heading4"/>
        <w:spacing w:line="345" w:lineRule="atLeast"/>
        <w:divId w:val="718093290"/>
        <w:rPr>
          <w:rFonts w:ascii="Arial" w:eastAsia="Times New Roman" w:hAnsi="Arial" w:cs="Arial"/>
          <w:b w:val="0"/>
          <w:bCs w:val="0"/>
          <w:color w:val="333333"/>
          <w:lang w:val="it-IT"/>
        </w:rPr>
      </w:pPr>
      <w:r w:rsidRPr="00061D5C">
        <w:rPr>
          <w:rFonts w:ascii="Arial" w:eastAsia="Times New Roman" w:hAnsi="Arial" w:cs="Arial"/>
          <w:b w:val="0"/>
          <w:bCs w:val="0"/>
          <w:color w:val="333333"/>
          <w:lang w:val="it-IT"/>
        </w:rPr>
        <w:t xml:space="preserve">Consolidarea din data de </w:t>
      </w:r>
      <w:r w:rsidRPr="00061D5C">
        <w:rPr>
          <w:rStyle w:val="js-calendar1"/>
          <w:rFonts w:ascii="Arial" w:eastAsia="Times New Roman" w:hAnsi="Arial" w:cs="Arial"/>
          <w:b/>
          <w:bCs/>
          <w:lang w:val="it-IT"/>
        </w:rPr>
        <w:t>22 august 2024</w:t>
      </w:r>
      <w:r w:rsidRPr="00061D5C">
        <w:rPr>
          <w:rFonts w:ascii="Arial" w:eastAsia="Times New Roman" w:hAnsi="Arial" w:cs="Arial"/>
          <w:b w:val="0"/>
          <w:bCs w:val="0"/>
          <w:color w:val="333333"/>
          <w:lang w:val="it-IT"/>
        </w:rPr>
        <w:t xml:space="preserve"> are la bază </w:t>
      </w:r>
      <w:hyperlink r:id="rId4" w:tgtFrame="_blank" w:history="1">
        <w:r w:rsidRPr="00061D5C">
          <w:rPr>
            <w:rStyle w:val="Hyperlink"/>
            <w:rFonts w:ascii="Arial" w:eastAsia="Times New Roman" w:hAnsi="Arial" w:cs="Arial"/>
            <w:b w:val="0"/>
            <w:bCs w:val="0"/>
            <w:lang w:val="it-IT"/>
          </w:rPr>
          <w:t>publicarea din Monitorul Oficial, Partea I</w:t>
        </w:r>
      </w:hyperlink>
      <w:r w:rsidRPr="00061D5C">
        <w:rPr>
          <w:rFonts w:ascii="Arial" w:eastAsia="Times New Roman" w:hAnsi="Arial" w:cs="Arial"/>
          <w:b w:val="0"/>
          <w:bCs w:val="0"/>
          <w:color w:val="333333"/>
          <w:lang w:val="it-IT"/>
        </w:rPr>
        <w:t xml:space="preserve"> nr. 18 din 11 ianuarie 2007</w:t>
      </w:r>
    </w:p>
    <w:p w14:paraId="381EA03D" w14:textId="77777777" w:rsidR="00FD06E8" w:rsidRDefault="00000000">
      <w:pPr>
        <w:pStyle w:val="Heading4"/>
        <w:spacing w:line="345" w:lineRule="atLeast"/>
        <w:divId w:val="718093290"/>
        <w:rPr>
          <w:rFonts w:ascii="Arial" w:hAnsi="Arial" w:cs="Arial"/>
          <w:b w:val="0"/>
          <w:bCs w:val="0"/>
          <w:color w:val="333333"/>
          <w:sz w:val="18"/>
          <w:szCs w:val="18"/>
        </w:rPr>
      </w:pPr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Include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modificările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aduse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prin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următoarele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acte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: HG </w:t>
      </w:r>
      <w:hyperlink r:id="rId5" w:tooltip="Hotărârea nr. 349/2007 pentru modificarea Normelor metodologice de aplicare a prevederilor Legii nr. 339/2005 privind regimul juridic al plantelor, substanţelor şi preparatelor stupefiante şi psihotrope, aprobate prin Hotărârea Guvernului nr. 1.915/2006" w:history="1">
        <w:r>
          <w:rPr>
            <w:rStyle w:val="Hyperlink"/>
            <w:rFonts w:ascii="Arial" w:hAnsi="Arial" w:cs="Arial"/>
            <w:b w:val="0"/>
            <w:bCs w:val="0"/>
            <w:sz w:val="18"/>
            <w:szCs w:val="18"/>
          </w:rPr>
          <w:t>349/2007</w:t>
        </w:r>
      </w:hyperlink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; HG </w:t>
      </w:r>
      <w:hyperlink r:id="rId6" w:tooltip="Hotărârea nr. 396/2015 pentru modificarea Normelor metodologice de aplicare a prevederilor Legii nr. 339/2005 privind regimul juridic al plantelor, substanţelor şi preparatelor stupefiante şi psihotrope, aprobate prin Hotărârea Guvernului nr. 1.915/2006" w:history="1">
        <w:r>
          <w:rPr>
            <w:rStyle w:val="Hyperlink"/>
            <w:rFonts w:ascii="Arial" w:hAnsi="Arial" w:cs="Arial"/>
            <w:b w:val="0"/>
            <w:bCs w:val="0"/>
            <w:sz w:val="18"/>
            <w:szCs w:val="18"/>
          </w:rPr>
          <w:t>396/2015</w:t>
        </w:r>
      </w:hyperlink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; HG </w:t>
      </w:r>
      <w:hyperlink r:id="rId7" w:tooltip="Hotărârea nr. 806/2021 pentru modificarea Normelor metodologice de aplicare a prevederilor Legii nr. 339/2005 privind regimul juridic al plantelor, substanţelor şi preparatelor stupefiante şi psihotrope, aprobate prin Hotărârea Guvernului nr. 1.915/2006" w:history="1">
        <w:r>
          <w:rPr>
            <w:rStyle w:val="Hyperlink"/>
            <w:rFonts w:ascii="Arial" w:hAnsi="Arial" w:cs="Arial"/>
            <w:b w:val="0"/>
            <w:bCs w:val="0"/>
            <w:sz w:val="18"/>
            <w:szCs w:val="18"/>
          </w:rPr>
          <w:t>806/2021</w:t>
        </w:r>
      </w:hyperlink>
      <w:r>
        <w:rPr>
          <w:rFonts w:ascii="Arial" w:hAnsi="Arial" w:cs="Arial"/>
          <w:b w:val="0"/>
          <w:bCs w:val="0"/>
          <w:color w:val="333333"/>
          <w:sz w:val="18"/>
          <w:szCs w:val="18"/>
        </w:rPr>
        <w:t>.</w:t>
      </w:r>
      <w:r>
        <w:rPr>
          <w:rFonts w:ascii="Arial" w:hAnsi="Arial" w:cs="Arial"/>
          <w:b w:val="0"/>
          <w:bCs w:val="0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Ultimul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amendament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în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02 august 2021.</w:t>
      </w:r>
    </w:p>
    <w:p w14:paraId="09F61323" w14:textId="77777777" w:rsidR="00FD06E8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temeiul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8" w:tgtFrame="_blank" w:history="1">
        <w:r>
          <w:rPr>
            <w:rStyle w:val="Hyperlink"/>
            <w:rFonts w:ascii="Arial" w:hAnsi="Arial" w:cs="Arial"/>
            <w:sz w:val="21"/>
            <w:szCs w:val="21"/>
          </w:rPr>
          <w:t>art. 108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Constituţia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republicată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art. 57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9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339/2005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juridic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substanţelor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preparatelor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stupefiante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psihotrope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</w:p>
    <w:p w14:paraId="4048EA6D" w14:textId="77777777" w:rsidR="00FD06E8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Guvernul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adoptă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hotărâre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85620BA" w14:textId="77777777" w:rsidR="00FD06E8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Art. 1. -</w:t>
      </w:r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0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339/2005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juridic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substanţelor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preparatelor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stupefiante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psihotrope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face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integrantă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hotărâre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B326433" w14:textId="77777777" w:rsidR="00FD06E8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Art. 2. -</w:t>
      </w:r>
      <w:r>
        <w:rPr>
          <w:rFonts w:ascii="Arial" w:hAnsi="Arial" w:cs="Arial"/>
          <w:color w:val="333333"/>
          <w:sz w:val="21"/>
          <w:szCs w:val="21"/>
        </w:rPr>
        <w:t xml:space="preserve"> La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vigoare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hotărâri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Instrucţiunile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1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103/1970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executarea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2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73/1969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substanţelor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stupefiante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Buletinul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I, nr. 38 din 25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aprilie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1970,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(2)-(7) ale art. 8 din </w:t>
      </w:r>
      <w:hyperlink r:id="rId13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Regulamentul</w:t>
        </w:r>
        <w:proofErr w:type="spellEnd"/>
      </w:hyperlink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dispoziţiilor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4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143/2000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prevenirea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combaterea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traficului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consumului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ilicit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droguri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Hotărârea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5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860/2005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I, nr. 749 din 17 august 2005, 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sănătăţii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1.204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/2004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deţinerea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medicamente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substanţe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stupefiante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psihotrope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I, nr. 901 din 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octombrie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2004,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73AD031" w14:textId="77777777" w:rsidR="00FD06E8" w:rsidRDefault="00FD06E8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3651D592" w14:textId="77777777" w:rsidR="00FD06E8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24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469"/>
      </w:tblGrid>
      <w:tr w:rsidR="00FD06E8" w14:paraId="7C8579D0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7B1FD9" w14:textId="77777777" w:rsidR="00FD06E8" w:rsidRDefault="00FD06E8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1A81B18F" w14:textId="77777777" w:rsidR="00FD06E8" w:rsidRDefault="00FD06E8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FD06E8" w14:paraId="1839EA4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F099D" w14:textId="77777777" w:rsidR="00FD06E8" w:rsidRDefault="00FD06E8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4098FD" w14:textId="77777777" w:rsidR="00FD06E8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PRIM-MINISTRU</w:t>
            </w:r>
          </w:p>
        </w:tc>
      </w:tr>
      <w:tr w:rsidR="00FD06E8" w14:paraId="1AC8271C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DE048F" w14:textId="77777777" w:rsidR="00FD06E8" w:rsidRDefault="00FD06E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619619" w14:textId="77777777" w:rsidR="00FD06E8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CĂLIN POPESCU-TĂRICEANU</w:t>
            </w:r>
          </w:p>
        </w:tc>
      </w:tr>
    </w:tbl>
    <w:p w14:paraId="0B911CF0" w14:textId="77777777" w:rsidR="00FD06E8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lastRenderedPageBreak/>
        <w:br/>
      </w:r>
    </w:p>
    <w:p w14:paraId="590FECC4" w14:textId="77777777" w:rsidR="00FD06E8" w:rsidRDefault="00FD06E8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52FB0347" w14:textId="77777777" w:rsidR="00FD06E8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38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3879"/>
      </w:tblGrid>
      <w:tr w:rsidR="00FD06E8" w14:paraId="73392357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9A01A" w14:textId="77777777" w:rsidR="00FD06E8" w:rsidRDefault="00FD06E8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263FA8BD" w14:textId="77777777" w:rsidR="00FD06E8" w:rsidRDefault="00FD06E8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FD06E8" w14:paraId="57FC802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DB8CA" w14:textId="77777777" w:rsidR="00FD06E8" w:rsidRDefault="00FD06E8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7704B6" w14:textId="77777777" w:rsidR="00FD06E8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</w:rPr>
              <w:t>Contrasemnează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</w:rPr>
              <w:t>:</w:t>
            </w:r>
          </w:p>
        </w:tc>
      </w:tr>
      <w:tr w:rsidR="00FD06E8" w14:paraId="69EFD1D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CE11D2" w14:textId="77777777" w:rsidR="00FD06E8" w:rsidRDefault="00FD06E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8E661A" w14:textId="77777777" w:rsidR="00FD06E8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Ministrul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sănătăţii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publice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</w:p>
        </w:tc>
      </w:tr>
      <w:tr w:rsidR="00FD06E8" w14:paraId="2897626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2934E" w14:textId="77777777" w:rsidR="00FD06E8" w:rsidRDefault="00FD06E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E9DB85" w14:textId="77777777" w:rsidR="00FD06E8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Vlad Anton Iliescu,</w:t>
            </w:r>
          </w:p>
        </w:tc>
      </w:tr>
      <w:tr w:rsidR="00FD06E8" w14:paraId="702E97A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697E1" w14:textId="77777777" w:rsidR="00FD06E8" w:rsidRDefault="00FD06E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1D6EC0" w14:textId="77777777" w:rsidR="00FD06E8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secretar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stat</w:t>
            </w:r>
          </w:p>
        </w:tc>
      </w:tr>
      <w:tr w:rsidR="00FD06E8" w14:paraId="27C7A4F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E0FE8" w14:textId="77777777" w:rsidR="00FD06E8" w:rsidRDefault="00FD06E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351085" w14:textId="77777777" w:rsidR="00FD06E8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Ministrul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administraţiei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internelor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</w:p>
        </w:tc>
      </w:tr>
      <w:tr w:rsidR="00FD06E8" w14:paraId="6570DAD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0923D" w14:textId="77777777" w:rsidR="00FD06E8" w:rsidRDefault="00FD06E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C70753" w14:textId="77777777" w:rsidR="00FD06E8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Mircea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Nicu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Toader,</w:t>
            </w:r>
          </w:p>
        </w:tc>
      </w:tr>
      <w:tr w:rsidR="00FD06E8" w14:paraId="6E62446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81BDC" w14:textId="77777777" w:rsidR="00FD06E8" w:rsidRDefault="00FD06E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A191C7" w14:textId="77777777" w:rsidR="00FD06E8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secretar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stat</w:t>
            </w:r>
          </w:p>
        </w:tc>
      </w:tr>
      <w:tr w:rsidR="00FD06E8" w14:paraId="5131A0F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E602D9" w14:textId="77777777" w:rsidR="00FD06E8" w:rsidRDefault="00FD06E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080EED" w14:textId="77777777" w:rsidR="00FD06E8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Ministrul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agriculturii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pădurilor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dezvoltării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rurale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</w:p>
        </w:tc>
      </w:tr>
      <w:tr w:rsidR="00FD06E8" w14:paraId="1BB0494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F92222" w14:textId="77777777" w:rsidR="00FD06E8" w:rsidRDefault="00FD06E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9F5C9A" w14:textId="77777777" w:rsidR="00FD06E8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Dan Ştefan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Motreanu</w:t>
            </w:r>
            <w:proofErr w:type="spellEnd"/>
          </w:p>
        </w:tc>
      </w:tr>
      <w:tr w:rsidR="00FD06E8" w14:paraId="3DDA17E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F8E224" w14:textId="77777777" w:rsidR="00FD06E8" w:rsidRDefault="00FD06E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0870BE" w14:textId="77777777" w:rsidR="00FD06E8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Ministrul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economiei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comerţului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</w:p>
        </w:tc>
      </w:tr>
      <w:tr w:rsidR="00FD06E8" w14:paraId="3496FB0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D4659D" w14:textId="77777777" w:rsidR="00FD06E8" w:rsidRDefault="00FD06E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4B30AB" w14:textId="77777777" w:rsidR="00FD06E8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Varujan Vosganian</w:t>
            </w:r>
          </w:p>
        </w:tc>
      </w:tr>
      <w:tr w:rsidR="00FD06E8" w14:paraId="11A16BA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9B68E" w14:textId="77777777" w:rsidR="00FD06E8" w:rsidRDefault="00FD06E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D2C19" w14:textId="77777777" w:rsidR="00FD06E8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Ministrul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finanţelor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publice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</w:p>
        </w:tc>
      </w:tr>
      <w:tr w:rsidR="00FD06E8" w14:paraId="1FF0E4A3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B1AA9" w14:textId="77777777" w:rsidR="00FD06E8" w:rsidRDefault="00FD06E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2ACC6A" w14:textId="77777777" w:rsidR="00FD06E8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Sebastian Teodor Gheorghe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Vlădescu</w:t>
            </w:r>
            <w:proofErr w:type="spellEnd"/>
          </w:p>
        </w:tc>
      </w:tr>
    </w:tbl>
    <w:p w14:paraId="77800ACB" w14:textId="77777777" w:rsidR="00FD06E8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p w14:paraId="062AF5D3" w14:textId="77777777" w:rsidR="00FD06E8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Bucureşti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22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decembrie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2006.</w:t>
      </w:r>
    </w:p>
    <w:p w14:paraId="39255EAB" w14:textId="77777777" w:rsidR="00FD06E8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Nr. 1.915.</w:t>
      </w:r>
    </w:p>
    <w:p w14:paraId="69AD96BE" w14:textId="77777777" w:rsidR="00FD06E8" w:rsidRDefault="00000000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ANEXĂ </w:t>
      </w:r>
    </w:p>
    <w:p w14:paraId="437CE1F2" w14:textId="77777777" w:rsidR="00FD06E8" w:rsidRDefault="00FD06E8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28F4E279" w14:textId="77777777" w:rsidR="00FD06E8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hyperlink r:id="rId17" w:tgtFrame="_blank" w:history="1">
        <w:r>
          <w:rPr>
            <w:rStyle w:val="Hyperlink"/>
            <w:rFonts w:ascii="Arial" w:eastAsia="Times New Roman" w:hAnsi="Arial" w:cs="Arial"/>
            <w:b/>
            <w:bCs/>
            <w:sz w:val="26"/>
            <w:szCs w:val="26"/>
          </w:rPr>
          <w:t>NORME METODOLOGICE</w:t>
        </w:r>
      </w:hyperlink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lastRenderedPageBreak/>
        <w:t xml:space="preserve">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aplicare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prevederilor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Legii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nr. 339/2005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privind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regimul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juridic al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plantelor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substanţelor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preparatelor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stupefiante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psihotrope</w:t>
      </w:r>
      <w:proofErr w:type="spellEnd"/>
    </w:p>
    <w:p w14:paraId="55A10277" w14:textId="77777777" w:rsidR="00FD06E8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Potrivit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art.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Hotărârea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349/2007,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339/2005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juridic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substanţelor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preparatelor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stupefiante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psihotrope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Hotărârea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1.915/2006,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I, nr. 18 din 11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ianuarie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2007,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CE86626" w14:textId="77777777" w:rsidR="00FD06E8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Potrivit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art. 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II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Hotărârea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396/2015,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339/2005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juridic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substanţelor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preparatelor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stupefiante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psihotrope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Hotărârea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1.915/2006,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I, nr. 18 din 11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ianuarie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2007,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AA38E42" w14:textId="77777777" w:rsidR="00FD06E8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Potrivit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art.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Hotărârea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806/2021,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339/2005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juridic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substanţelor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preparatelor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stupefiante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psihotrope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Hotărârea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1.915/2006,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I, nr. 18 din 11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ianuarie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2007,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F953446" w14:textId="77777777" w:rsidR="000315DD" w:rsidRDefault="000315DD"/>
    <w:sectPr w:rsidR="00031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DD"/>
    <w:rsid w:val="000315DD"/>
    <w:rsid w:val="00061D5C"/>
    <w:rsid w:val="004075DB"/>
    <w:rsid w:val="00E7070F"/>
    <w:rsid w:val="00F332C5"/>
    <w:rsid w:val="00FD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A4FC"/>
  <w15:docId w15:val="{51584E5E-C101-40B4-B9B1-FCE7D6FE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kern w:val="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js-calendar1">
    <w:name w:val="js-calendar1"/>
    <w:basedOn w:val="DefaultParagraphFont"/>
    <w:rPr>
      <w:b/>
      <w:bCs/>
      <w:color w:val="008000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93290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q4deojv/constitutia-romaniei-republicata-in-2003?d=2024-08-22" TargetMode="External"/><Relationship Id="rId13" Type="http://schemas.openxmlformats.org/officeDocument/2006/relationships/hyperlink" Target="http://lege5.ro/App/Document/g4zdqnjz/regulamentul-de-aplicare-a-dispozitiilor-legii-nr-143-2000-privind-prevenirea-si-combaterea-traficului-si-consumului-ilicit-de-droguri-cu-modificarile-si-completarile-ulterioare-din-28072005?d=2024-08-2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e5.ro/App/Document/he4tqmrx/alegeconsolidare&amp;idDocA=8757297" TargetMode="External"/><Relationship Id="rId12" Type="http://schemas.openxmlformats.org/officeDocument/2006/relationships/hyperlink" Target="http://lege5.ro/App/Document/g44deojr/legea-nr-73-1969-privind-regimul-produselor-si-al-substantelor-stupefiante?d=2024-08-22" TargetMode="External"/><Relationship Id="rId17" Type="http://schemas.openxmlformats.org/officeDocument/2006/relationships/hyperlink" Target="http://lege5.ro/App/Document/geydamzugq/norma-metodologica-de-aplicare-a-prevederilor-legii-nr-339-2005-privind-regimul-juridic-al-plantelor-substantelor-si-preparatelor-stupefiante-si-psihotrope-din-22122006?d=2024-08-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e5.ro/App/Document/guzdsnrz/ordinul-nr-1204-2004-privind-aprobarea-certificatului-pentru-detinerea-de-medicamente-si-substante-stupefiante-si-psihotrope?d=2024-08-22" TargetMode="External"/><Relationship Id="rId1" Type="http://schemas.openxmlformats.org/officeDocument/2006/relationships/styles" Target="styles.xml"/><Relationship Id="rId6" Type="http://schemas.openxmlformats.org/officeDocument/2006/relationships/hyperlink" Target="http://lege5.ro/App/Document/he4tqmrx/alegeconsolidare&amp;idDocA=691198" TargetMode="External"/><Relationship Id="rId11" Type="http://schemas.openxmlformats.org/officeDocument/2006/relationships/hyperlink" Target="http://lege5.ro/App/Document/gu4tmnjt/instructiunea-nr-103-1970-pentru-executarea-prevederilor-legii-nr-73-1969-privind-regimul-produselor-si-al-substantelor-stupefiante?d=2024-08-22" TargetMode="External"/><Relationship Id="rId5" Type="http://schemas.openxmlformats.org/officeDocument/2006/relationships/hyperlink" Target="http://lege5.ro/App/Document/he4tqmrx/alegeconsolidare&amp;idDocA=105894" TargetMode="External"/><Relationship Id="rId15" Type="http://schemas.openxmlformats.org/officeDocument/2006/relationships/hyperlink" Target="http://lege5.ro/App/Document/gy4tqnjx/hotararea-nr-860-2005-pentru-aprobarea-regulamentului-de-aplicare-a-dispozitiilor-legii-nr-143-2000-privind-prevenirea-si-combaterea-traficului-si-consumului-ilicit-de-droguri-cu-modificarile-si-compl?d=2024-08-22" TargetMode="External"/><Relationship Id="rId10" Type="http://schemas.openxmlformats.org/officeDocument/2006/relationships/hyperlink" Target="http://lege5.ro/App/Document/haytcmzz/legea-nr-339-2005-privind-regimul-juridic-al-plantelor-substantelor-si-preparatelor-stupefiante-si-psihotrope?d=2024-08-2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lege5.ro/App/Document/he4tqmrx/hotararea-nr-1915-2006-pentru-aprobarea-normelor-metodologice-de-aplicare-a-prevederilor-legii-nr-339-2005-privind-regimul-juridic-al-plantelor-substantelor-si-preparatelor-stupefiante-si-psihotrope?d=11.01.2007" TargetMode="External"/><Relationship Id="rId9" Type="http://schemas.openxmlformats.org/officeDocument/2006/relationships/hyperlink" Target="http://lege5.ro/App/Document/haytcmzz/legea-nr-339-2005-privind-regimul-juridic-al-plantelor-substantelor-si-preparatelor-stupefiante-si-psihotrope?d=2024-08-22" TargetMode="External"/><Relationship Id="rId14" Type="http://schemas.openxmlformats.org/officeDocument/2006/relationships/hyperlink" Target="http://lege5.ro/App/Document/gi3dooby/legea-nr-143-2000-privind-prevenirea-si-combaterea-traficului-si-consumului-ilicit-de-droguri?d=2024-08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Ecaterina Dumitrescu</dc:creator>
  <cp:lastModifiedBy>Alex Baltag</cp:lastModifiedBy>
  <cp:revision>2</cp:revision>
  <dcterms:created xsi:type="dcterms:W3CDTF">2024-08-29T13:05:00Z</dcterms:created>
  <dcterms:modified xsi:type="dcterms:W3CDTF">2024-08-29T13:05:00Z</dcterms:modified>
</cp:coreProperties>
</file>